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37F261" w14:textId="54CBDB74" w:rsidR="00AE31CE" w:rsidRPr="00AE31CE" w:rsidRDefault="00183FF7" w:rsidP="00AE31CE">
      <w:pPr>
        <w:keepLines/>
        <w:spacing w:before="120" w:after="120"/>
        <w:ind w:firstLine="340"/>
        <w:jc w:val="right"/>
        <w:rPr>
          <w:rFonts w:ascii="Arial" w:eastAsia="Times New Roman" w:hAnsi="Arial" w:cs="Arial"/>
          <w:sz w:val="24"/>
          <w:szCs w:val="24"/>
        </w:rPr>
      </w:pPr>
      <w:r w:rsidRPr="00AE31CE">
        <w:rPr>
          <w:rFonts w:ascii="Arial" w:eastAsia="Times New Roman" w:hAnsi="Arial" w:cs="Arial"/>
          <w:sz w:val="24"/>
          <w:szCs w:val="24"/>
        </w:rPr>
        <w:t xml:space="preserve">Wierzchosławice </w:t>
      </w:r>
      <w:r w:rsidR="00D20DFB">
        <w:rPr>
          <w:rFonts w:ascii="Arial" w:eastAsia="Times New Roman" w:hAnsi="Arial" w:cs="Arial"/>
          <w:sz w:val="24"/>
          <w:szCs w:val="24"/>
        </w:rPr>
        <w:t>2</w:t>
      </w:r>
      <w:r w:rsidR="00CE4EE0" w:rsidRPr="00AE31CE">
        <w:rPr>
          <w:rFonts w:ascii="Arial" w:eastAsia="Times New Roman" w:hAnsi="Arial" w:cs="Arial"/>
          <w:sz w:val="24"/>
          <w:szCs w:val="24"/>
        </w:rPr>
        <w:t>7</w:t>
      </w:r>
      <w:r w:rsidRPr="00AE31CE">
        <w:rPr>
          <w:rFonts w:ascii="Arial" w:eastAsia="Times New Roman" w:hAnsi="Arial" w:cs="Arial"/>
          <w:sz w:val="24"/>
          <w:szCs w:val="24"/>
        </w:rPr>
        <w:t>.</w:t>
      </w:r>
      <w:r w:rsidR="00D20DFB">
        <w:rPr>
          <w:rFonts w:ascii="Arial" w:eastAsia="Times New Roman" w:hAnsi="Arial" w:cs="Arial"/>
          <w:sz w:val="24"/>
          <w:szCs w:val="24"/>
        </w:rPr>
        <w:t>05</w:t>
      </w:r>
      <w:r w:rsidRPr="00AE31CE">
        <w:rPr>
          <w:rFonts w:ascii="Arial" w:eastAsia="Times New Roman" w:hAnsi="Arial" w:cs="Arial"/>
          <w:sz w:val="24"/>
          <w:szCs w:val="24"/>
        </w:rPr>
        <w:t>.202</w:t>
      </w:r>
      <w:r w:rsidR="00D20DFB">
        <w:rPr>
          <w:rFonts w:ascii="Arial" w:eastAsia="Times New Roman" w:hAnsi="Arial" w:cs="Arial"/>
          <w:sz w:val="24"/>
          <w:szCs w:val="24"/>
        </w:rPr>
        <w:t>4</w:t>
      </w:r>
      <w:r w:rsidR="00AE31CE" w:rsidRPr="00AE31CE">
        <w:rPr>
          <w:rFonts w:ascii="Arial" w:eastAsia="Times New Roman" w:hAnsi="Arial" w:cs="Arial"/>
          <w:sz w:val="24"/>
          <w:szCs w:val="24"/>
        </w:rPr>
        <w:t xml:space="preserve"> r.</w:t>
      </w:r>
    </w:p>
    <w:p w14:paraId="4FA18621" w14:textId="71A5DDB9" w:rsidR="00A243A3" w:rsidRPr="00AE31CE" w:rsidRDefault="00A243A3" w:rsidP="0076652E">
      <w:pPr>
        <w:keepLines/>
        <w:spacing w:before="480" w:after="480"/>
        <w:ind w:firstLine="340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</w:rPr>
      </w:pPr>
      <w:r w:rsidRPr="00AE31CE">
        <w:rPr>
          <w:rFonts w:ascii="Arial" w:eastAsia="Times New Roman" w:hAnsi="Arial" w:cs="Arial"/>
          <w:b/>
          <w:bCs/>
          <w:sz w:val="28"/>
          <w:szCs w:val="28"/>
        </w:rPr>
        <w:t>Sprawozdanie</w:t>
      </w:r>
    </w:p>
    <w:p w14:paraId="53C2147B" w14:textId="5E79392A" w:rsidR="00A243A3" w:rsidRPr="00A67285" w:rsidRDefault="00A243A3" w:rsidP="00A243A3">
      <w:pPr>
        <w:spacing w:before="120" w:after="120"/>
        <w:ind w:firstLine="34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67285">
        <w:rPr>
          <w:rFonts w:ascii="Arial" w:eastAsia="Times New Roman" w:hAnsi="Arial" w:cs="Arial"/>
          <w:sz w:val="24"/>
          <w:szCs w:val="24"/>
        </w:rPr>
        <w:t>Z przeprowadzon</w:t>
      </w:r>
      <w:r w:rsidR="00CE4EE0" w:rsidRPr="00A67285">
        <w:rPr>
          <w:rFonts w:ascii="Arial" w:eastAsia="Times New Roman" w:hAnsi="Arial" w:cs="Arial"/>
          <w:sz w:val="24"/>
          <w:szCs w:val="24"/>
        </w:rPr>
        <w:t>ych</w:t>
      </w:r>
      <w:r w:rsidRPr="00A67285">
        <w:rPr>
          <w:rFonts w:ascii="Arial" w:eastAsia="Times New Roman" w:hAnsi="Arial" w:cs="Arial"/>
          <w:sz w:val="24"/>
          <w:szCs w:val="24"/>
        </w:rPr>
        <w:t xml:space="preserve"> konsultacji z organizacjami pozarządowymi</w:t>
      </w:r>
      <w:r w:rsidR="00CE4EE0" w:rsidRPr="00A67285">
        <w:rPr>
          <w:rFonts w:ascii="Arial" w:eastAsia="Times New Roman" w:hAnsi="Arial" w:cs="Arial"/>
          <w:sz w:val="24"/>
          <w:szCs w:val="24"/>
        </w:rPr>
        <w:t xml:space="preserve"> i</w:t>
      </w:r>
      <w:r w:rsidR="00CE4EE0" w:rsidRPr="00A67285"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 </w:t>
      </w:r>
      <w:r w:rsidR="008C3217"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innymi </w:t>
      </w:r>
      <w:r w:rsidR="00CE4EE0" w:rsidRPr="00A67285"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>podmiotami wymienionymi w art.3 ust.3 ustawy o działalności pożytku publicznego</w:t>
      </w:r>
      <w:r w:rsidR="008C3217"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br/>
      </w:r>
      <w:r w:rsidR="00CE4EE0" w:rsidRPr="00A67285"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i o wolontariacie projektu </w:t>
      </w:r>
      <w:r w:rsidR="00A67285" w:rsidRPr="00A67285"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zmiany </w:t>
      </w:r>
      <w:r w:rsidR="00CE4EE0" w:rsidRPr="00A67285"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shd w:val="clear" w:color="auto" w:fill="FFFFFF"/>
        </w:rPr>
        <w:t xml:space="preserve">uchwały Rady Gminy Wierzchosławice w sprawie </w:t>
      </w:r>
      <w:r w:rsidR="00CE4EE0" w:rsidRPr="00A67285">
        <w:rPr>
          <w:rStyle w:val="Pogrubienie"/>
          <w:rFonts w:ascii="Arial" w:hAnsi="Arial" w:cs="Arial"/>
          <w:color w:val="000000"/>
          <w:sz w:val="24"/>
          <w:szCs w:val="24"/>
          <w:shd w:val="clear" w:color="auto" w:fill="FFFFFF"/>
        </w:rPr>
        <w:t>uchwalenia Programu współpracy Gminy Wierzchosławice z organizacjami pozarządowymi oraz innymi podmiotami prowadzącymi działalność pożytku publicznego na 202</w:t>
      </w:r>
      <w:r w:rsidR="00A67285" w:rsidRPr="00A67285">
        <w:rPr>
          <w:rStyle w:val="Pogrubienie"/>
          <w:rFonts w:ascii="Arial" w:hAnsi="Arial" w:cs="Arial"/>
          <w:color w:val="000000"/>
          <w:sz w:val="24"/>
          <w:szCs w:val="24"/>
          <w:shd w:val="clear" w:color="auto" w:fill="FFFFFF"/>
        </w:rPr>
        <w:t>4</w:t>
      </w:r>
      <w:r w:rsidR="00CE4EE0" w:rsidRPr="00A67285">
        <w:rPr>
          <w:rStyle w:val="Pogrubienie"/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rok</w:t>
      </w:r>
      <w:r w:rsidR="00CE4EE0" w:rsidRPr="00A67285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14:paraId="3C5F1C79" w14:textId="77777777" w:rsidR="00E7727B" w:rsidRDefault="00A243A3" w:rsidP="00A243A3">
      <w:pPr>
        <w:spacing w:before="120" w:after="120"/>
        <w:ind w:firstLine="340"/>
        <w:jc w:val="both"/>
        <w:rPr>
          <w:rFonts w:ascii="Arial" w:eastAsia="Times New Roman" w:hAnsi="Arial" w:cs="Arial"/>
          <w:sz w:val="24"/>
          <w:szCs w:val="24"/>
        </w:rPr>
      </w:pPr>
      <w:r w:rsidRPr="009D2B71">
        <w:rPr>
          <w:rFonts w:ascii="Arial" w:eastAsia="Times New Roman" w:hAnsi="Arial" w:cs="Arial"/>
          <w:sz w:val="24"/>
          <w:szCs w:val="24"/>
        </w:rPr>
        <w:t xml:space="preserve">Na podstawie Uchwały nr XLIII/252/2010 Rady Gminy Wierzchosławice z dnia </w:t>
      </w:r>
      <w:r w:rsidR="00D04850" w:rsidRPr="009D2B71">
        <w:rPr>
          <w:rFonts w:ascii="Arial" w:eastAsia="Times New Roman" w:hAnsi="Arial" w:cs="Arial"/>
          <w:sz w:val="24"/>
          <w:szCs w:val="24"/>
        </w:rPr>
        <w:br/>
      </w:r>
      <w:r w:rsidRPr="009D2B71">
        <w:rPr>
          <w:rFonts w:ascii="Arial" w:eastAsia="Times New Roman" w:hAnsi="Arial" w:cs="Arial"/>
          <w:sz w:val="24"/>
          <w:szCs w:val="24"/>
        </w:rPr>
        <w:t xml:space="preserve">26 sierpnia 2010 r. w sprawie określenia szczegółowego sposobu konsultowania </w:t>
      </w:r>
      <w:r w:rsidR="00062766" w:rsidRPr="009D2B71">
        <w:rPr>
          <w:rFonts w:ascii="Arial" w:eastAsia="Times New Roman" w:hAnsi="Arial" w:cs="Arial"/>
          <w:sz w:val="24"/>
          <w:szCs w:val="24"/>
        </w:rPr>
        <w:br/>
      </w:r>
      <w:r w:rsidRPr="009D2B71">
        <w:rPr>
          <w:rFonts w:ascii="Arial" w:eastAsia="Times New Roman" w:hAnsi="Arial" w:cs="Arial"/>
          <w:sz w:val="24"/>
          <w:szCs w:val="24"/>
        </w:rPr>
        <w:t xml:space="preserve">z radą działalności pożytku publicznego lub z organizacjami pozarządowymi </w:t>
      </w:r>
      <w:r w:rsidR="00062766" w:rsidRPr="009D2B71">
        <w:rPr>
          <w:rFonts w:ascii="Arial" w:eastAsia="Times New Roman" w:hAnsi="Arial" w:cs="Arial"/>
          <w:sz w:val="24"/>
          <w:szCs w:val="24"/>
        </w:rPr>
        <w:br/>
      </w:r>
      <w:r w:rsidRPr="009D2B71">
        <w:rPr>
          <w:rFonts w:ascii="Arial" w:eastAsia="Times New Roman" w:hAnsi="Arial" w:cs="Arial"/>
          <w:sz w:val="24"/>
          <w:szCs w:val="24"/>
        </w:rPr>
        <w:t>i podmiotami wymienionymi w art. 3 ust. 3 ustawy o działalności pożytku publicznego i o wolontariacie projektów aktów prawa miejscowego w dziedzinach dotyczących działalności statutowej tych organizacji</w:t>
      </w:r>
      <w:r w:rsidR="00D04850" w:rsidRPr="009D2B71">
        <w:rPr>
          <w:rFonts w:ascii="Arial" w:eastAsia="Times New Roman" w:hAnsi="Arial" w:cs="Arial"/>
          <w:sz w:val="24"/>
          <w:szCs w:val="24"/>
        </w:rPr>
        <w:t xml:space="preserve"> </w:t>
      </w:r>
      <w:r w:rsidRPr="009D2B71">
        <w:rPr>
          <w:rFonts w:ascii="Arial" w:eastAsia="Times New Roman" w:hAnsi="Arial" w:cs="Arial"/>
          <w:sz w:val="24"/>
          <w:szCs w:val="24"/>
        </w:rPr>
        <w:t xml:space="preserve">- Wójt Gminy Wierzchosławice rozpoczął procedurę konsultacji z organizacjami pozarządowymi </w:t>
      </w:r>
      <w:r w:rsidR="00CE4EE0" w:rsidRPr="009D2B71">
        <w:rPr>
          <w:rFonts w:ascii="Arial" w:eastAsia="Times New Roman" w:hAnsi="Arial" w:cs="Arial"/>
          <w:sz w:val="24"/>
          <w:szCs w:val="24"/>
        </w:rPr>
        <w:t xml:space="preserve">oraz innymi podmiotami </w:t>
      </w:r>
      <w:r w:rsidRPr="009D2B71">
        <w:rPr>
          <w:rFonts w:ascii="Arial" w:eastAsia="Times New Roman" w:hAnsi="Arial" w:cs="Arial"/>
          <w:sz w:val="24"/>
          <w:szCs w:val="24"/>
        </w:rPr>
        <w:t>prowadzącymi działalność pożytku publicznego</w:t>
      </w:r>
      <w:r w:rsidR="00CE4EE0" w:rsidRPr="009D2B71">
        <w:rPr>
          <w:rFonts w:ascii="Arial" w:eastAsia="Times New Roman" w:hAnsi="Arial" w:cs="Arial"/>
          <w:sz w:val="24"/>
          <w:szCs w:val="24"/>
        </w:rPr>
        <w:t xml:space="preserve"> </w:t>
      </w:r>
      <w:r w:rsidRPr="009D2B71">
        <w:rPr>
          <w:rFonts w:ascii="Arial" w:eastAsia="Times New Roman" w:hAnsi="Arial" w:cs="Arial"/>
          <w:sz w:val="24"/>
          <w:szCs w:val="24"/>
        </w:rPr>
        <w:t xml:space="preserve">projektu </w:t>
      </w:r>
      <w:r w:rsidR="00396EE9">
        <w:rPr>
          <w:rFonts w:ascii="Arial" w:eastAsia="Times New Roman" w:hAnsi="Arial" w:cs="Arial"/>
          <w:sz w:val="24"/>
          <w:szCs w:val="24"/>
        </w:rPr>
        <w:t xml:space="preserve">zmiany </w:t>
      </w:r>
      <w:r w:rsidRPr="009D2B71">
        <w:rPr>
          <w:rFonts w:ascii="Arial" w:eastAsia="Times New Roman" w:hAnsi="Arial" w:cs="Arial"/>
          <w:sz w:val="24"/>
          <w:szCs w:val="24"/>
        </w:rPr>
        <w:t xml:space="preserve">uchwały w sprawie: uchwalenia </w:t>
      </w:r>
      <w:r w:rsidR="00CE4EE0" w:rsidRPr="009D2B71">
        <w:rPr>
          <w:rFonts w:ascii="Arial" w:eastAsia="Times New Roman" w:hAnsi="Arial" w:cs="Arial"/>
          <w:sz w:val="24"/>
          <w:szCs w:val="24"/>
        </w:rPr>
        <w:t>P</w:t>
      </w:r>
      <w:r w:rsidRPr="009D2B71">
        <w:rPr>
          <w:rFonts w:ascii="Arial" w:eastAsia="Times New Roman" w:hAnsi="Arial" w:cs="Arial"/>
          <w:sz w:val="24"/>
          <w:szCs w:val="24"/>
        </w:rPr>
        <w:t xml:space="preserve">rogramu współpracy </w:t>
      </w:r>
      <w:r w:rsidR="00CE4EE0" w:rsidRPr="009D2B71">
        <w:rPr>
          <w:rFonts w:ascii="Arial" w:eastAsia="Times New Roman" w:hAnsi="Arial" w:cs="Arial"/>
          <w:sz w:val="24"/>
          <w:szCs w:val="24"/>
        </w:rPr>
        <w:t xml:space="preserve">Gminy Wierzchosławice </w:t>
      </w:r>
      <w:r w:rsidRPr="009D2B71">
        <w:rPr>
          <w:rFonts w:ascii="Arial" w:eastAsia="Times New Roman" w:hAnsi="Arial" w:cs="Arial"/>
          <w:sz w:val="24"/>
          <w:szCs w:val="24"/>
        </w:rPr>
        <w:t>z</w:t>
      </w:r>
      <w:r w:rsidR="00D04850" w:rsidRPr="009D2B71">
        <w:rPr>
          <w:rFonts w:ascii="Arial" w:eastAsia="Times New Roman" w:hAnsi="Arial" w:cs="Arial"/>
          <w:sz w:val="24"/>
          <w:szCs w:val="24"/>
        </w:rPr>
        <w:t xml:space="preserve"> </w:t>
      </w:r>
      <w:r w:rsidRPr="009D2B71">
        <w:rPr>
          <w:rFonts w:ascii="Arial" w:eastAsia="Times New Roman" w:hAnsi="Arial" w:cs="Arial"/>
          <w:sz w:val="24"/>
          <w:szCs w:val="24"/>
        </w:rPr>
        <w:t>organizacjami pozarządowymi oraz</w:t>
      </w:r>
      <w:r w:rsidR="00D04850" w:rsidRPr="009D2B71">
        <w:rPr>
          <w:rFonts w:ascii="Arial" w:eastAsia="Times New Roman" w:hAnsi="Arial" w:cs="Arial"/>
          <w:sz w:val="24"/>
          <w:szCs w:val="24"/>
        </w:rPr>
        <w:t xml:space="preserve"> innymi </w:t>
      </w:r>
      <w:r w:rsidRPr="009D2B71">
        <w:rPr>
          <w:rFonts w:ascii="Arial" w:eastAsia="Times New Roman" w:hAnsi="Arial" w:cs="Arial"/>
          <w:sz w:val="24"/>
          <w:szCs w:val="24"/>
        </w:rPr>
        <w:t>podmiotami prowadzącymi działalność pożytku publicznego na 202</w:t>
      </w:r>
      <w:r w:rsidR="00396EE9">
        <w:rPr>
          <w:rFonts w:ascii="Arial" w:eastAsia="Times New Roman" w:hAnsi="Arial" w:cs="Arial"/>
          <w:sz w:val="24"/>
          <w:szCs w:val="24"/>
        </w:rPr>
        <w:t>4</w:t>
      </w:r>
      <w:r w:rsidR="00D04850" w:rsidRPr="009D2B71">
        <w:rPr>
          <w:rFonts w:ascii="Arial" w:eastAsia="Times New Roman" w:hAnsi="Arial" w:cs="Arial"/>
          <w:sz w:val="24"/>
          <w:szCs w:val="24"/>
        </w:rPr>
        <w:t xml:space="preserve"> </w:t>
      </w:r>
      <w:r w:rsidRPr="009D2B71">
        <w:rPr>
          <w:rFonts w:ascii="Arial" w:eastAsia="Times New Roman" w:hAnsi="Arial" w:cs="Arial"/>
          <w:sz w:val="24"/>
          <w:szCs w:val="24"/>
        </w:rPr>
        <w:t>rok.</w:t>
      </w:r>
    </w:p>
    <w:p w14:paraId="579897C3" w14:textId="27D423D4" w:rsidR="00A243A3" w:rsidRPr="00D20DFB" w:rsidRDefault="00A243A3" w:rsidP="00A243A3">
      <w:pPr>
        <w:spacing w:before="120" w:after="120"/>
        <w:ind w:firstLine="340"/>
        <w:jc w:val="both"/>
        <w:rPr>
          <w:rFonts w:ascii="Arial" w:eastAsia="Times New Roman" w:hAnsi="Arial" w:cs="Arial"/>
          <w:color w:val="000000"/>
          <w:sz w:val="24"/>
          <w:szCs w:val="24"/>
          <w:highlight w:val="yellow"/>
        </w:rPr>
      </w:pPr>
      <w:r w:rsidRPr="00FE2656">
        <w:rPr>
          <w:rFonts w:ascii="Arial" w:eastAsia="Times New Roman" w:hAnsi="Arial" w:cs="Arial"/>
          <w:sz w:val="24"/>
          <w:szCs w:val="24"/>
        </w:rPr>
        <w:t xml:space="preserve">Od dnia </w:t>
      </w:r>
      <w:r w:rsidR="00FE2656" w:rsidRPr="00FE2656">
        <w:rPr>
          <w:rFonts w:ascii="Arial" w:eastAsia="Times New Roman" w:hAnsi="Arial" w:cs="Arial"/>
          <w:sz w:val="24"/>
          <w:szCs w:val="24"/>
        </w:rPr>
        <w:t>1</w:t>
      </w:r>
      <w:r w:rsidR="00CE4EE0" w:rsidRPr="00FE2656">
        <w:rPr>
          <w:rFonts w:ascii="Arial" w:eastAsia="Times New Roman" w:hAnsi="Arial" w:cs="Arial"/>
          <w:sz w:val="24"/>
          <w:szCs w:val="24"/>
        </w:rPr>
        <w:t>7</w:t>
      </w:r>
      <w:r w:rsidRPr="00FE2656">
        <w:rPr>
          <w:rFonts w:ascii="Arial" w:eastAsia="Times New Roman" w:hAnsi="Arial" w:cs="Arial"/>
          <w:sz w:val="24"/>
          <w:szCs w:val="24"/>
        </w:rPr>
        <w:t xml:space="preserve"> </w:t>
      </w:r>
      <w:r w:rsidR="00FE2656" w:rsidRPr="00FE2656">
        <w:rPr>
          <w:rFonts w:ascii="Arial" w:eastAsia="Times New Roman" w:hAnsi="Arial" w:cs="Arial"/>
          <w:sz w:val="24"/>
          <w:szCs w:val="24"/>
        </w:rPr>
        <w:t xml:space="preserve">maja </w:t>
      </w:r>
      <w:r w:rsidRPr="00FE2656">
        <w:rPr>
          <w:rFonts w:ascii="Arial" w:eastAsia="Times New Roman" w:hAnsi="Arial" w:cs="Arial"/>
          <w:sz w:val="24"/>
          <w:szCs w:val="24"/>
        </w:rPr>
        <w:t>202</w:t>
      </w:r>
      <w:r w:rsidR="00FE2656" w:rsidRPr="00FE2656">
        <w:rPr>
          <w:rFonts w:ascii="Arial" w:eastAsia="Times New Roman" w:hAnsi="Arial" w:cs="Arial"/>
          <w:sz w:val="24"/>
          <w:szCs w:val="24"/>
        </w:rPr>
        <w:t>4</w:t>
      </w:r>
      <w:r w:rsidR="00CE4EE0" w:rsidRPr="00FE2656">
        <w:rPr>
          <w:rFonts w:ascii="Arial" w:eastAsia="Times New Roman" w:hAnsi="Arial" w:cs="Arial"/>
          <w:sz w:val="24"/>
          <w:szCs w:val="24"/>
        </w:rPr>
        <w:t xml:space="preserve"> </w:t>
      </w:r>
      <w:r w:rsidRPr="00FE2656">
        <w:rPr>
          <w:rFonts w:ascii="Arial" w:eastAsia="Times New Roman" w:hAnsi="Arial" w:cs="Arial"/>
          <w:sz w:val="24"/>
          <w:szCs w:val="24"/>
        </w:rPr>
        <w:t>r</w:t>
      </w:r>
      <w:r w:rsidR="00CE4EE0" w:rsidRPr="00FE2656">
        <w:rPr>
          <w:rFonts w:ascii="Arial" w:eastAsia="Times New Roman" w:hAnsi="Arial" w:cs="Arial"/>
          <w:sz w:val="24"/>
          <w:szCs w:val="24"/>
        </w:rPr>
        <w:t>.</w:t>
      </w:r>
      <w:r w:rsidRPr="00FE2656">
        <w:rPr>
          <w:rFonts w:ascii="Arial" w:eastAsia="Times New Roman" w:hAnsi="Arial" w:cs="Arial"/>
          <w:sz w:val="24"/>
          <w:szCs w:val="24"/>
        </w:rPr>
        <w:t xml:space="preserve"> do </w:t>
      </w:r>
      <w:r w:rsidR="00FE2656" w:rsidRPr="00FE2656">
        <w:rPr>
          <w:rFonts w:ascii="Arial" w:eastAsia="Times New Roman" w:hAnsi="Arial" w:cs="Arial"/>
          <w:sz w:val="24"/>
          <w:szCs w:val="24"/>
        </w:rPr>
        <w:t xml:space="preserve">24 maja </w:t>
      </w:r>
      <w:r w:rsidRPr="00FE2656">
        <w:rPr>
          <w:rFonts w:ascii="Arial" w:eastAsia="Times New Roman" w:hAnsi="Arial" w:cs="Arial"/>
          <w:sz w:val="24"/>
          <w:szCs w:val="24"/>
        </w:rPr>
        <w:t>202</w:t>
      </w:r>
      <w:r w:rsidR="00FE2656" w:rsidRPr="00FE2656">
        <w:rPr>
          <w:rFonts w:ascii="Arial" w:eastAsia="Times New Roman" w:hAnsi="Arial" w:cs="Arial"/>
          <w:sz w:val="24"/>
          <w:szCs w:val="24"/>
        </w:rPr>
        <w:t>4</w:t>
      </w:r>
      <w:r w:rsidR="00CE4EE0" w:rsidRPr="00FE2656">
        <w:rPr>
          <w:rFonts w:ascii="Arial" w:eastAsia="Times New Roman" w:hAnsi="Arial" w:cs="Arial"/>
          <w:sz w:val="24"/>
          <w:szCs w:val="24"/>
        </w:rPr>
        <w:t xml:space="preserve"> </w:t>
      </w:r>
      <w:r w:rsidRPr="00FE2656">
        <w:rPr>
          <w:rFonts w:ascii="Arial" w:eastAsia="Times New Roman" w:hAnsi="Arial" w:cs="Arial"/>
          <w:sz w:val="24"/>
          <w:szCs w:val="24"/>
        </w:rPr>
        <w:t>r</w:t>
      </w:r>
      <w:r w:rsidR="00CE4EE0" w:rsidRPr="00FE2656">
        <w:rPr>
          <w:rFonts w:ascii="Arial" w:eastAsia="Times New Roman" w:hAnsi="Arial" w:cs="Arial"/>
          <w:sz w:val="24"/>
          <w:szCs w:val="24"/>
        </w:rPr>
        <w:t>.</w:t>
      </w:r>
      <w:r w:rsidRPr="00FE2656">
        <w:rPr>
          <w:rFonts w:ascii="Arial" w:eastAsia="Times New Roman" w:hAnsi="Arial" w:cs="Arial"/>
          <w:sz w:val="24"/>
          <w:szCs w:val="24"/>
        </w:rPr>
        <w:t xml:space="preserve"> trwały konsultacje projektu</w:t>
      </w:r>
      <w:r w:rsidR="00FE2656" w:rsidRPr="00FE2656">
        <w:rPr>
          <w:rFonts w:ascii="Arial" w:eastAsia="Times New Roman" w:hAnsi="Arial" w:cs="Arial"/>
          <w:sz w:val="24"/>
          <w:szCs w:val="24"/>
        </w:rPr>
        <w:t xml:space="preserve"> zmiany</w:t>
      </w:r>
      <w:r w:rsidRPr="00FE2656">
        <w:rPr>
          <w:rFonts w:ascii="Arial" w:eastAsia="Times New Roman" w:hAnsi="Arial" w:cs="Arial"/>
          <w:sz w:val="24"/>
          <w:szCs w:val="24"/>
        </w:rPr>
        <w:t xml:space="preserve"> Programu. Powyższy projekt został zamieszczony w Biuletynie Informacji Publicznej Urzędu Gminy Wierzchosławice, na stronie internetowej Urzędu Gminy oraz na tablicy ogłoszeń Urzędu Gminy. W wyznaczonym terminie do Urzędu nie wpłynęły </w:t>
      </w:r>
      <w:r w:rsidR="00CE4EE0" w:rsidRPr="00FE2656">
        <w:rPr>
          <w:rFonts w:ascii="Arial" w:eastAsia="Times New Roman" w:hAnsi="Arial" w:cs="Arial"/>
          <w:sz w:val="24"/>
          <w:szCs w:val="24"/>
        </w:rPr>
        <w:t xml:space="preserve">żadne </w:t>
      </w:r>
      <w:r w:rsidRPr="00FE2656">
        <w:rPr>
          <w:rFonts w:ascii="Arial" w:eastAsia="Times New Roman" w:hAnsi="Arial" w:cs="Arial"/>
          <w:sz w:val="24"/>
          <w:szCs w:val="24"/>
        </w:rPr>
        <w:t xml:space="preserve">uwagi </w:t>
      </w:r>
      <w:r w:rsidR="00CE4EE0" w:rsidRPr="00FE2656">
        <w:rPr>
          <w:rFonts w:ascii="Arial" w:eastAsia="Times New Roman" w:hAnsi="Arial" w:cs="Arial"/>
          <w:sz w:val="24"/>
          <w:szCs w:val="24"/>
        </w:rPr>
        <w:t xml:space="preserve">i wnioski </w:t>
      </w:r>
      <w:r w:rsidRPr="00FE2656">
        <w:rPr>
          <w:rFonts w:ascii="Arial" w:eastAsia="Times New Roman" w:hAnsi="Arial" w:cs="Arial"/>
          <w:sz w:val="24"/>
          <w:szCs w:val="24"/>
        </w:rPr>
        <w:t>za pomocą określonego formularza</w:t>
      </w:r>
      <w:r w:rsidR="00CE4EE0" w:rsidRPr="00FE2656">
        <w:rPr>
          <w:rFonts w:ascii="Arial" w:eastAsia="Times New Roman" w:hAnsi="Arial" w:cs="Arial"/>
          <w:sz w:val="24"/>
          <w:szCs w:val="24"/>
        </w:rPr>
        <w:t xml:space="preserve"> konsultacji</w:t>
      </w:r>
      <w:r w:rsidRPr="00FE2656">
        <w:rPr>
          <w:rFonts w:ascii="Arial" w:eastAsia="Times New Roman" w:hAnsi="Arial" w:cs="Arial"/>
          <w:sz w:val="24"/>
          <w:szCs w:val="24"/>
        </w:rPr>
        <w:t>.</w:t>
      </w:r>
    </w:p>
    <w:p w14:paraId="530853FB" w14:textId="4B053FA6" w:rsidR="00A243A3" w:rsidRPr="003A15A8" w:rsidRDefault="00A243A3" w:rsidP="00A243A3">
      <w:pPr>
        <w:spacing w:before="120" w:after="120"/>
        <w:ind w:firstLine="708"/>
        <w:jc w:val="both"/>
        <w:rPr>
          <w:rFonts w:ascii="Arial" w:eastAsia="Times New Roman" w:hAnsi="Arial" w:cs="Arial"/>
          <w:strike/>
          <w:sz w:val="24"/>
          <w:szCs w:val="24"/>
        </w:rPr>
      </w:pPr>
      <w:r w:rsidRPr="00FE2656">
        <w:rPr>
          <w:rFonts w:ascii="Arial" w:eastAsia="Times New Roman" w:hAnsi="Arial" w:cs="Arial"/>
          <w:sz w:val="24"/>
          <w:szCs w:val="24"/>
        </w:rPr>
        <w:t>Sprawozdanie z przeprowadzonych konsultacji podaje się do publicznej wiadomości poprzez zamieszczenie go w Biuletynie Informacji Publicznej</w:t>
      </w:r>
      <w:r w:rsidR="003A15A8">
        <w:rPr>
          <w:rFonts w:ascii="Arial" w:eastAsia="Times New Roman" w:hAnsi="Arial" w:cs="Arial"/>
          <w:sz w:val="24"/>
          <w:szCs w:val="24"/>
        </w:rPr>
        <w:t>.</w:t>
      </w:r>
    </w:p>
    <w:p w14:paraId="713828DC" w14:textId="13311DA3" w:rsidR="008E778C" w:rsidRDefault="008E778C" w:rsidP="00130432">
      <w:pPr>
        <w:spacing w:before="480" w:after="120"/>
        <w:ind w:left="4247" w:firstLine="709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Wójt Gminy Wierzchosławice</w:t>
      </w:r>
    </w:p>
    <w:p w14:paraId="017A882C" w14:textId="77777777" w:rsidR="00147249" w:rsidRDefault="00147249" w:rsidP="008E778C">
      <w:pPr>
        <w:spacing w:before="120" w:after="120"/>
        <w:ind w:left="4956" w:firstLine="708"/>
        <w:jc w:val="both"/>
        <w:rPr>
          <w:rFonts w:ascii="Arial" w:eastAsia="Times New Roman" w:hAnsi="Arial" w:cs="Arial"/>
          <w:sz w:val="24"/>
          <w:szCs w:val="24"/>
        </w:rPr>
      </w:pPr>
    </w:p>
    <w:p w14:paraId="72FAAA59" w14:textId="2D2F0FB6" w:rsidR="008E778C" w:rsidRDefault="008E778C" w:rsidP="008E778C">
      <w:pPr>
        <w:spacing w:before="120" w:after="120"/>
        <w:ind w:left="4956" w:firstLine="708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Małgorzata Moskal</w:t>
      </w:r>
    </w:p>
    <w:sectPr w:rsidR="008E77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9CD"/>
    <w:rsid w:val="000547BF"/>
    <w:rsid w:val="00062766"/>
    <w:rsid w:val="00130432"/>
    <w:rsid w:val="00147249"/>
    <w:rsid w:val="00183FF7"/>
    <w:rsid w:val="002879CD"/>
    <w:rsid w:val="00396EE9"/>
    <w:rsid w:val="003A15A8"/>
    <w:rsid w:val="00467EDF"/>
    <w:rsid w:val="00574D07"/>
    <w:rsid w:val="0076652E"/>
    <w:rsid w:val="007B6B46"/>
    <w:rsid w:val="008C3217"/>
    <w:rsid w:val="008E778C"/>
    <w:rsid w:val="009A2076"/>
    <w:rsid w:val="009C1E8D"/>
    <w:rsid w:val="009D2B71"/>
    <w:rsid w:val="00A243A3"/>
    <w:rsid w:val="00A67285"/>
    <w:rsid w:val="00AE31CE"/>
    <w:rsid w:val="00C0545F"/>
    <w:rsid w:val="00CE4EE0"/>
    <w:rsid w:val="00CF75A0"/>
    <w:rsid w:val="00D04850"/>
    <w:rsid w:val="00D20DFB"/>
    <w:rsid w:val="00DF257D"/>
    <w:rsid w:val="00E7727B"/>
    <w:rsid w:val="00FE2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B80A7"/>
  <w15:chartTrackingRefBased/>
  <w15:docId w15:val="{D7868EFF-F003-4591-8A00-30D224BB4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CE4E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918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255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Maciak</dc:creator>
  <cp:keywords/>
  <dc:description/>
  <cp:lastModifiedBy>Ewa Maciak</cp:lastModifiedBy>
  <cp:revision>15</cp:revision>
  <dcterms:created xsi:type="dcterms:W3CDTF">2024-05-27T06:50:00Z</dcterms:created>
  <dcterms:modified xsi:type="dcterms:W3CDTF">2024-05-27T08:11:00Z</dcterms:modified>
</cp:coreProperties>
</file>